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77" w:rsidRDefault="00DF64F5" w:rsidP="00DF64F5">
      <w:pPr>
        <w:jc w:val="center"/>
        <w:rPr>
          <w:sz w:val="32"/>
          <w:szCs w:val="32"/>
        </w:rPr>
      </w:pPr>
      <w:r>
        <w:rPr>
          <w:b/>
          <w:sz w:val="32"/>
          <w:szCs w:val="32"/>
        </w:rPr>
        <w:t>TRANSITIONS</w:t>
      </w:r>
    </w:p>
    <w:p w:rsidR="00DF64F5" w:rsidRDefault="00DF64F5" w:rsidP="00DF64F5">
      <w:pPr>
        <w:rPr>
          <w:sz w:val="28"/>
          <w:szCs w:val="28"/>
          <w:u w:val="single"/>
        </w:rPr>
      </w:pPr>
      <w:r>
        <w:rPr>
          <w:sz w:val="28"/>
          <w:szCs w:val="28"/>
          <w:u w:val="single"/>
        </w:rPr>
        <w:t>Definitions:</w:t>
      </w:r>
    </w:p>
    <w:p w:rsidR="00DF64F5" w:rsidRDefault="00DF64F5" w:rsidP="00DF64F5">
      <w:r>
        <w:t>The word “transition” literally means movement from one place to another. In writing, transition means moving from one sentence to another or one paragraph to another without abrupt shifts in logic or subject.  Without transitions an essay will dissolve into a simple list of loosely connected ideas/statements.</w:t>
      </w:r>
    </w:p>
    <w:p w:rsidR="00DF64F5" w:rsidRDefault="00DF64F5" w:rsidP="00DF64F5"/>
    <w:p w:rsidR="00DF64F5" w:rsidRDefault="00DF64F5" w:rsidP="00DF64F5">
      <w:r>
        <w:t>In summary, transitions are</w:t>
      </w:r>
      <w:r w:rsidR="00532EA4">
        <w:t xml:space="preserve"> words and phrases that are used </w:t>
      </w:r>
      <w:r>
        <w:t xml:space="preserve">as a </w:t>
      </w:r>
      <w:r>
        <w:rPr>
          <w:b/>
        </w:rPr>
        <w:t>bridge</w:t>
      </w:r>
      <w:r>
        <w:t xml:space="preserve"> to carry your reader from one sentence or paragraph to the next.</w:t>
      </w:r>
    </w:p>
    <w:p w:rsidR="00DF64F5" w:rsidRDefault="00DF64F5" w:rsidP="00DF64F5"/>
    <w:p w:rsidR="00DF64F5" w:rsidRDefault="00DF64F5" w:rsidP="00DF64F5">
      <w:pPr>
        <w:rPr>
          <w:sz w:val="28"/>
          <w:szCs w:val="28"/>
          <w:u w:val="single"/>
        </w:rPr>
      </w:pPr>
      <w:r>
        <w:rPr>
          <w:sz w:val="28"/>
          <w:szCs w:val="28"/>
          <w:u w:val="single"/>
        </w:rPr>
        <w:t>Transitional Elements:</w:t>
      </w:r>
    </w:p>
    <w:p w:rsidR="00DF64F5" w:rsidRDefault="00DF64F5" w:rsidP="00DF64F5">
      <w:r>
        <w:t>Transitional elements prepare the reader for each new idea and relate each new statement to the last. Below is a list of transitional elements, arranged according to their function in the sentence.</w:t>
      </w:r>
    </w:p>
    <w:p w:rsidR="00DF64F5" w:rsidRDefault="00DF64F5" w:rsidP="00DF64F5"/>
    <w:p w:rsidR="00DF64F5" w:rsidRDefault="00DF64F5" w:rsidP="00DF64F5">
      <w:pPr>
        <w:rPr>
          <w:sz w:val="28"/>
          <w:szCs w:val="28"/>
          <w:u w:val="single"/>
        </w:rPr>
      </w:pPr>
      <w:r>
        <w:rPr>
          <w:sz w:val="28"/>
          <w:szCs w:val="28"/>
          <w:u w:val="single"/>
        </w:rPr>
        <w:t>Time:</w:t>
      </w:r>
    </w:p>
    <w:p w:rsidR="00DF64F5" w:rsidRDefault="00DF64F5" w:rsidP="00DF64F5">
      <w:proofErr w:type="gramStart"/>
      <w:r>
        <w:t>after</w:t>
      </w:r>
      <w:proofErr w:type="gramEnd"/>
      <w:r>
        <w:t>, afterwards, at last, before, currently, during, earlier, immediately, later, meanwhile, now, recently, simultaneously, subsequently, then, next</w:t>
      </w:r>
    </w:p>
    <w:p w:rsidR="00DF64F5" w:rsidRDefault="00DF64F5" w:rsidP="00DF64F5"/>
    <w:p w:rsidR="00DF64F5" w:rsidRDefault="00DF64F5" w:rsidP="00DF64F5">
      <w:pPr>
        <w:rPr>
          <w:sz w:val="28"/>
          <w:szCs w:val="28"/>
          <w:u w:val="single"/>
        </w:rPr>
      </w:pPr>
      <w:r>
        <w:rPr>
          <w:sz w:val="28"/>
          <w:szCs w:val="28"/>
          <w:u w:val="single"/>
        </w:rPr>
        <w:t>Sequence:</w:t>
      </w:r>
    </w:p>
    <w:p w:rsidR="00DF64F5" w:rsidRDefault="00DF64F5" w:rsidP="00DF64F5">
      <w:proofErr w:type="gramStart"/>
      <w:r>
        <w:t>first</w:t>
      </w:r>
      <w:proofErr w:type="gramEnd"/>
      <w:r>
        <w:t>, second, third … , next, finally, then</w:t>
      </w:r>
    </w:p>
    <w:p w:rsidR="00DF64F5" w:rsidRDefault="00DF64F5" w:rsidP="00DF64F5"/>
    <w:p w:rsidR="00DF64F5" w:rsidRDefault="00DF64F5" w:rsidP="00DF64F5">
      <w:pPr>
        <w:rPr>
          <w:sz w:val="28"/>
          <w:szCs w:val="28"/>
          <w:u w:val="single"/>
        </w:rPr>
      </w:pPr>
      <w:r>
        <w:rPr>
          <w:sz w:val="28"/>
          <w:szCs w:val="28"/>
          <w:u w:val="single"/>
        </w:rPr>
        <w:t>Similarity:</w:t>
      </w:r>
    </w:p>
    <w:p w:rsidR="00DF64F5" w:rsidRDefault="00DF64F5" w:rsidP="00DF64F5">
      <w:proofErr w:type="gramStart"/>
      <w:r>
        <w:t>also</w:t>
      </w:r>
      <w:proofErr w:type="gramEnd"/>
      <w:r>
        <w:t>, in the same way, just as … so to, likewise, similarly</w:t>
      </w:r>
    </w:p>
    <w:p w:rsidR="00DF64F5" w:rsidRDefault="00DF64F5" w:rsidP="00DF64F5"/>
    <w:p w:rsidR="00DF64F5" w:rsidRDefault="00DF64F5" w:rsidP="00DF64F5">
      <w:pPr>
        <w:rPr>
          <w:sz w:val="28"/>
          <w:szCs w:val="28"/>
          <w:u w:val="single"/>
        </w:rPr>
      </w:pPr>
      <w:r>
        <w:rPr>
          <w:sz w:val="28"/>
          <w:szCs w:val="28"/>
          <w:u w:val="single"/>
        </w:rPr>
        <w:t>Addition:</w:t>
      </w:r>
    </w:p>
    <w:p w:rsidR="00DF64F5" w:rsidRDefault="00DF64F5" w:rsidP="00DF64F5">
      <w:proofErr w:type="gramStart"/>
      <w:r>
        <w:t>additionally</w:t>
      </w:r>
      <w:proofErr w:type="gramEnd"/>
      <w:r>
        <w:t>, again, also, as well, besides, equally important, further, furthermore, in addition, moreover, then, too</w:t>
      </w:r>
    </w:p>
    <w:p w:rsidR="00DF64F5" w:rsidRDefault="00DF64F5" w:rsidP="00DF64F5"/>
    <w:p w:rsidR="00DF64F5" w:rsidRDefault="00DF64F5" w:rsidP="00DF64F5">
      <w:pPr>
        <w:rPr>
          <w:sz w:val="28"/>
          <w:szCs w:val="28"/>
          <w:u w:val="single"/>
        </w:rPr>
      </w:pPr>
      <w:r>
        <w:rPr>
          <w:sz w:val="28"/>
          <w:szCs w:val="28"/>
          <w:u w:val="single"/>
        </w:rPr>
        <w:t>Exception/Contrast:</w:t>
      </w:r>
    </w:p>
    <w:p w:rsidR="00DF64F5" w:rsidRDefault="00DF64F5" w:rsidP="00DF64F5">
      <w:proofErr w:type="gramStart"/>
      <w:r>
        <w:t>but</w:t>
      </w:r>
      <w:proofErr w:type="gramEnd"/>
      <w:r>
        <w:t>, however, in spite of, on the one hand … on the other hand, nevertheless, nonetheless, notwithstanding, in contrast, on the contrary, still, yet, despite, even though</w:t>
      </w:r>
    </w:p>
    <w:p w:rsidR="00DF64F5" w:rsidRDefault="00DF64F5" w:rsidP="00DF64F5"/>
    <w:p w:rsidR="00DF64F5" w:rsidRDefault="00DF64F5" w:rsidP="00DF64F5">
      <w:pPr>
        <w:rPr>
          <w:sz w:val="28"/>
          <w:szCs w:val="28"/>
          <w:u w:val="single"/>
        </w:rPr>
      </w:pPr>
      <w:r>
        <w:rPr>
          <w:sz w:val="28"/>
          <w:szCs w:val="28"/>
          <w:u w:val="single"/>
        </w:rPr>
        <w:t>Provide an example:</w:t>
      </w:r>
    </w:p>
    <w:p w:rsidR="00DF64F5" w:rsidRDefault="00DF64F5" w:rsidP="00DF64F5">
      <w:proofErr w:type="gramStart"/>
      <w:r>
        <w:t>for</w:t>
      </w:r>
      <w:proofErr w:type="gramEnd"/>
      <w:r>
        <w:t xml:space="preserve"> example, for instance, namely, specifically, to illustrate</w:t>
      </w:r>
    </w:p>
    <w:p w:rsidR="00DF64F5" w:rsidRDefault="00DF64F5" w:rsidP="00DF64F5"/>
    <w:p w:rsidR="00DF64F5" w:rsidRDefault="00DF64F5" w:rsidP="00DF64F5">
      <w:pPr>
        <w:rPr>
          <w:sz w:val="28"/>
          <w:szCs w:val="28"/>
          <w:u w:val="single"/>
        </w:rPr>
      </w:pPr>
      <w:r>
        <w:rPr>
          <w:sz w:val="28"/>
          <w:szCs w:val="28"/>
          <w:u w:val="single"/>
        </w:rPr>
        <w:t>Emphasize a point:</w:t>
      </w:r>
    </w:p>
    <w:p w:rsidR="00DF64F5" w:rsidRDefault="00DF64F5" w:rsidP="00DF64F5">
      <w:proofErr w:type="gramStart"/>
      <w:r>
        <w:t>even</w:t>
      </w:r>
      <w:proofErr w:type="gramEnd"/>
      <w:r>
        <w:t>, indeed, in fact, of course, truly</w:t>
      </w:r>
    </w:p>
    <w:p w:rsidR="00DF64F5" w:rsidRDefault="00DF64F5" w:rsidP="00DF64F5"/>
    <w:p w:rsidR="00DF64F5" w:rsidRDefault="00DF64F5" w:rsidP="00DF64F5">
      <w:pPr>
        <w:rPr>
          <w:sz w:val="28"/>
          <w:szCs w:val="28"/>
          <w:u w:val="single"/>
        </w:rPr>
      </w:pPr>
      <w:r>
        <w:rPr>
          <w:sz w:val="28"/>
          <w:szCs w:val="28"/>
          <w:u w:val="single"/>
        </w:rPr>
        <w:t>Indicate place:</w:t>
      </w:r>
    </w:p>
    <w:p w:rsidR="00DF64F5" w:rsidRDefault="00DF64F5" w:rsidP="00DF64F5">
      <w:proofErr w:type="gramStart"/>
      <w:r>
        <w:t>above</w:t>
      </w:r>
      <w:proofErr w:type="gramEnd"/>
      <w:r>
        <w:t>, adjacent, below, beyond, here, in front, in back, nearby, there</w:t>
      </w:r>
    </w:p>
    <w:p w:rsidR="00DF64F5" w:rsidRDefault="00DF64F5" w:rsidP="00DF64F5"/>
    <w:p w:rsidR="00DF64F5" w:rsidRDefault="00DF64F5" w:rsidP="00DF64F5"/>
    <w:p w:rsidR="00DF64F5" w:rsidRDefault="00DF64F5" w:rsidP="00DF64F5">
      <w:pPr>
        <w:rPr>
          <w:sz w:val="28"/>
          <w:szCs w:val="28"/>
        </w:rPr>
      </w:pPr>
      <w:r>
        <w:rPr>
          <w:sz w:val="28"/>
          <w:szCs w:val="28"/>
          <w:u w:val="single"/>
        </w:rPr>
        <w:t>Cause and Effect:</w:t>
      </w:r>
    </w:p>
    <w:p w:rsidR="00DF64F5" w:rsidRDefault="00DF64F5" w:rsidP="00DF64F5">
      <w:proofErr w:type="gramStart"/>
      <w:r>
        <w:t>accordingly</w:t>
      </w:r>
      <w:proofErr w:type="gramEnd"/>
      <w:r>
        <w:t>, consequently, hence, so, therefore, thus</w:t>
      </w:r>
    </w:p>
    <w:p w:rsidR="00DF64F5" w:rsidRDefault="00DF64F5" w:rsidP="00DF64F5"/>
    <w:p w:rsidR="00DF64F5" w:rsidRDefault="00DF64F5" w:rsidP="00DF64F5">
      <w:pPr>
        <w:rPr>
          <w:sz w:val="28"/>
          <w:szCs w:val="28"/>
          <w:u w:val="single"/>
        </w:rPr>
      </w:pPr>
      <w:r>
        <w:rPr>
          <w:sz w:val="28"/>
          <w:szCs w:val="28"/>
          <w:u w:val="single"/>
        </w:rPr>
        <w:t>Summary/Conclusion:</w:t>
      </w:r>
    </w:p>
    <w:p w:rsidR="00DF64F5" w:rsidRDefault="00DF64F5" w:rsidP="00DF64F5">
      <w:proofErr w:type="gramStart"/>
      <w:r>
        <w:t>in</w:t>
      </w:r>
      <w:proofErr w:type="gramEnd"/>
      <w:r>
        <w:t xml:space="preserve"> summary, to sum up, in conclusion, finally, in a word, in brief, in the end, on the whole, thus</w:t>
      </w:r>
    </w:p>
    <w:p w:rsidR="00DF64F5" w:rsidRDefault="00DF64F5" w:rsidP="00DF64F5"/>
    <w:p w:rsidR="00DF64F5" w:rsidRDefault="00DF64F5" w:rsidP="00DF64F5">
      <w:pPr>
        <w:rPr>
          <w:sz w:val="28"/>
          <w:szCs w:val="28"/>
          <w:u w:val="single"/>
        </w:rPr>
      </w:pPr>
      <w:r>
        <w:rPr>
          <w:sz w:val="28"/>
          <w:szCs w:val="28"/>
          <w:u w:val="single"/>
        </w:rPr>
        <w:t>General to Specific:</w:t>
      </w:r>
    </w:p>
    <w:p w:rsidR="00DF64F5" w:rsidRDefault="00DF64F5" w:rsidP="00DF64F5">
      <w:proofErr w:type="gramStart"/>
      <w:r>
        <w:t>in</w:t>
      </w:r>
      <w:proofErr w:type="gramEnd"/>
      <w:r>
        <w:t xml:space="preserve"> fact, especially, for instance, for example</w:t>
      </w:r>
    </w:p>
    <w:p w:rsidR="00DF64F5" w:rsidRDefault="00DF64F5" w:rsidP="00DF64F5"/>
    <w:p w:rsidR="00DF64F5" w:rsidRDefault="00DF64F5" w:rsidP="00DF64F5">
      <w:pPr>
        <w:rPr>
          <w:sz w:val="28"/>
          <w:szCs w:val="28"/>
        </w:rPr>
      </w:pPr>
      <w:r>
        <w:rPr>
          <w:sz w:val="28"/>
          <w:szCs w:val="28"/>
          <w:u w:val="single"/>
        </w:rPr>
        <w:t>Transition Techniques:</w:t>
      </w:r>
    </w:p>
    <w:p w:rsidR="00DF64F5" w:rsidRDefault="00DF64F5" w:rsidP="00DF64F5">
      <w:r>
        <w:t>In addition to using words or phrases, certain techniques establish continuity between sentences or paragraphs.</w:t>
      </w:r>
    </w:p>
    <w:p w:rsidR="00DF64F5" w:rsidRDefault="00DF64F5" w:rsidP="00DF64F5">
      <w:pPr>
        <w:pStyle w:val="ListParagraph"/>
        <w:numPr>
          <w:ilvl w:val="0"/>
          <w:numId w:val="1"/>
        </w:numPr>
      </w:pPr>
      <w:r>
        <w:t>Repeating words, ideas, and/or key phrases keeps your essay connected.</w:t>
      </w:r>
    </w:p>
    <w:p w:rsidR="00DF64F5" w:rsidRDefault="001B3306" w:rsidP="00DF64F5">
      <w:pPr>
        <w:pStyle w:val="ListParagraph"/>
        <w:numPr>
          <w:ilvl w:val="0"/>
          <w:numId w:val="1"/>
        </w:numPr>
      </w:pPr>
      <w:r>
        <w:t>Answering a question or completing an idea that has been left incomplete also gives and essay a smooth flow.</w:t>
      </w:r>
    </w:p>
    <w:p w:rsidR="001B3306" w:rsidRDefault="001B3306" w:rsidP="00DF64F5">
      <w:pPr>
        <w:pStyle w:val="ListParagraph"/>
        <w:numPr>
          <w:ilvl w:val="0"/>
          <w:numId w:val="1"/>
        </w:numPr>
      </w:pPr>
      <w:r>
        <w:t xml:space="preserve">Careful use of pronouns like “this,” “these,” “them,” can carry ideas from one sentence to another. Be careful when you use this technique that you have introduced the idea to the reader before you start referring to it as “this,” “these,” etc.  For example: </w:t>
      </w:r>
      <w:r>
        <w:rPr>
          <w:i/>
        </w:rPr>
        <w:t xml:space="preserve">I ran back to my karate class. </w:t>
      </w:r>
      <w:proofErr w:type="gramStart"/>
      <w:r>
        <w:rPr>
          <w:i/>
        </w:rPr>
        <w:t>I couldn’t believe it</w:t>
      </w:r>
      <w:proofErr w:type="gramEnd"/>
      <w:r>
        <w:rPr>
          <w:i/>
        </w:rPr>
        <w:t xml:space="preserve">, </w:t>
      </w:r>
      <w:proofErr w:type="gramStart"/>
      <w:r>
        <w:rPr>
          <w:i/>
        </w:rPr>
        <w:t>I had lost them</w:t>
      </w:r>
      <w:proofErr w:type="gramEnd"/>
      <w:r>
        <w:rPr>
          <w:i/>
        </w:rPr>
        <w:t xml:space="preserve">.  </w:t>
      </w:r>
      <w:r>
        <w:t>The reader has no idea what “them” refers to.</w:t>
      </w:r>
    </w:p>
    <w:p w:rsidR="001B3306" w:rsidRPr="00DF64F5" w:rsidRDefault="001B3306" w:rsidP="00DF64F5">
      <w:pPr>
        <w:pStyle w:val="ListParagraph"/>
        <w:numPr>
          <w:ilvl w:val="0"/>
          <w:numId w:val="1"/>
        </w:numPr>
      </w:pPr>
      <w:r>
        <w:t xml:space="preserve">Transitions between paragraphs are often </w:t>
      </w:r>
      <w:r w:rsidR="00532EA4">
        <w:t xml:space="preserve">entire sentences rather than just a </w:t>
      </w:r>
      <w:r>
        <w:t>word.</w:t>
      </w:r>
      <w:bookmarkStart w:id="0" w:name="_GoBack"/>
      <w:bookmarkEnd w:id="0"/>
    </w:p>
    <w:sectPr w:rsidR="001B3306" w:rsidRPr="00DF64F5" w:rsidSect="002B01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115C"/>
    <w:multiLevelType w:val="hybridMultilevel"/>
    <w:tmpl w:val="2DC8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F64F5"/>
    <w:rsid w:val="00183CA8"/>
    <w:rsid w:val="001B3306"/>
    <w:rsid w:val="002B019F"/>
    <w:rsid w:val="00334877"/>
    <w:rsid w:val="005275F4"/>
    <w:rsid w:val="00532EA4"/>
    <w:rsid w:val="00876CB9"/>
    <w:rsid w:val="00C47CDD"/>
    <w:rsid w:val="00DF64F5"/>
    <w:rsid w:val="00E82CF6"/>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77"/>
    <w:rPr>
      <w:rFonts w:ascii="Cambria" w:hAnsi="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64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7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4F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372</Words>
  <Characters>2125</Characters>
  <Application>Microsoft Macintosh Word</Application>
  <DocSecurity>0</DocSecurity>
  <Lines>17</Lines>
  <Paragraphs>4</Paragraphs>
  <ScaleCrop>false</ScaleCrop>
  <Company>WSU Vancouver</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Robertson</dc:creator>
  <cp:keywords/>
  <dc:description/>
  <cp:lastModifiedBy>Kandy Robertson</cp:lastModifiedBy>
  <cp:revision>2</cp:revision>
  <dcterms:created xsi:type="dcterms:W3CDTF">2016-08-22T18:33:00Z</dcterms:created>
  <dcterms:modified xsi:type="dcterms:W3CDTF">2016-11-15T00:25:00Z</dcterms:modified>
</cp:coreProperties>
</file>